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22391" w:rsidRDefault="00EF4FF3">
      <w:pPr>
        <w:rPr>
          <w:sz w:val="40"/>
          <w:szCs w:val="40"/>
        </w:rPr>
      </w:pPr>
      <w:r>
        <w:rPr>
          <w:sz w:val="40"/>
          <w:szCs w:val="40"/>
        </w:rPr>
        <w:t>Differential Equations – Euler’s Method.</w:t>
      </w:r>
    </w:p>
    <w:p w:rsidR="00EF4FF3" w:rsidRDefault="00EF4FF3"/>
    <w:p w:rsidR="00EF4FF3" w:rsidRDefault="00E6199F">
      <w:pPr>
        <w:rPr>
          <w:rFonts w:eastAsiaTheme="minorEastAsia"/>
        </w:rPr>
      </w:pPr>
      <w:r>
        <w:tab/>
        <w:t xml:space="preserve">Euler’s Method is a way for numerically approximating the values of </w:t>
      </w:r>
      <m:oMath>
        <m:r>
          <w:rPr>
            <w:rFonts w:ascii="Cambria Math" w:hAnsi="Cambria Math"/>
          </w:rPr>
          <m:t>y(t)</m:t>
        </m:r>
      </m:oMath>
      <w:r>
        <w:rPr>
          <w:rFonts w:eastAsiaTheme="minorEastAsia"/>
        </w:rPr>
        <w:t xml:space="preserve"> when you know the value of the input </w:t>
      </w:r>
      <m:oMath>
        <m:r>
          <w:rPr>
            <w:rFonts w:ascii="Cambria Math" w:eastAsiaTheme="minorEastAsia" w:hAnsi="Cambria Math"/>
          </w:rPr>
          <m:t>x(t)</m:t>
        </m:r>
      </m:oMath>
      <w:r>
        <w:rPr>
          <w:rFonts w:eastAsiaTheme="minorEastAsia"/>
        </w:rPr>
        <w:t xml:space="preserve"> and have a differential equation of this form where a is a constant coefficient.</w:t>
      </w:r>
    </w:p>
    <w:p w:rsidR="00E6199F" w:rsidRPr="00E6199F" w:rsidRDefault="00C6642E">
      <w:pPr>
        <w:rPr>
          <w:rFonts w:eastAsiaTheme="minorEastAsia"/>
        </w:rPr>
      </w:pPr>
      <m:oMathPara>
        <m:oMath>
          <m:f>
            <m:fPr>
              <m:ctrlPr>
                <w:rPr>
                  <w:rFonts w:ascii="Cambria Math" w:hAnsi="Cambria Math"/>
                  <w:i/>
                </w:rPr>
              </m:ctrlPr>
            </m:fPr>
            <m:num>
              <m:r>
                <w:rPr>
                  <w:rFonts w:ascii="Cambria Math" w:hAnsi="Cambria Math"/>
                </w:rPr>
                <m:t>dy</m:t>
              </m:r>
            </m:num>
            <m:den>
              <m:r>
                <w:rPr>
                  <w:rFonts w:ascii="Cambria Math" w:hAnsi="Cambria Math"/>
                </w:rPr>
                <m:t>dt</m:t>
              </m:r>
            </m:den>
          </m:f>
          <m:r>
            <w:rPr>
              <w:rFonts w:ascii="Cambria Math" w:hAnsi="Cambria Math"/>
            </w:rPr>
            <m:t>+ay</m:t>
          </m:r>
          <m:d>
            <m:dPr>
              <m:ctrlPr>
                <w:rPr>
                  <w:rFonts w:ascii="Cambria Math" w:hAnsi="Cambria Math"/>
                  <w:i/>
                </w:rPr>
              </m:ctrlPr>
            </m:dPr>
            <m:e>
              <m:r>
                <w:rPr>
                  <w:rFonts w:ascii="Cambria Math" w:hAnsi="Cambria Math"/>
                </w:rPr>
                <m:t>t</m:t>
              </m:r>
            </m:e>
          </m:d>
          <m:r>
            <w:rPr>
              <w:rFonts w:ascii="Cambria Math" w:hAnsi="Cambria Math"/>
            </w:rPr>
            <m:t>=x(t)</m:t>
          </m:r>
        </m:oMath>
      </m:oMathPara>
    </w:p>
    <w:p w:rsidR="00E6199F" w:rsidRDefault="00E6199F" w:rsidP="00E6199F">
      <w:pPr>
        <w:pStyle w:val="Caption"/>
        <w:jc w:val="center"/>
      </w:pPr>
      <w:r>
        <w:t xml:space="preserve">Equation </w:t>
      </w:r>
      <w:fldSimple w:instr=" SEQ Equation \* ARABIC ">
        <w:r w:rsidR="007704FA">
          <w:rPr>
            <w:noProof/>
          </w:rPr>
          <w:t>1</w:t>
        </w:r>
      </w:fldSimple>
    </w:p>
    <w:p w:rsidR="00E6199F" w:rsidRDefault="00E6199F" w:rsidP="00E6199F">
      <w:pPr>
        <w:rPr>
          <w:rFonts w:eastAsiaTheme="minorEastAsia"/>
        </w:rPr>
      </w:pPr>
      <w:r>
        <w:tab/>
      </w:r>
      <m:oMath>
        <m:f>
          <m:fPr>
            <m:ctrlPr>
              <w:rPr>
                <w:rFonts w:ascii="Cambria Math" w:hAnsi="Cambria Math"/>
                <w:i/>
              </w:rPr>
            </m:ctrlPr>
          </m:fPr>
          <m:num>
            <m:r>
              <w:rPr>
                <w:rFonts w:ascii="Cambria Math" w:hAnsi="Cambria Math"/>
              </w:rPr>
              <m:t>dy</m:t>
            </m:r>
          </m:num>
          <m:den>
            <m:r>
              <w:rPr>
                <w:rFonts w:ascii="Cambria Math" w:hAnsi="Cambria Math"/>
              </w:rPr>
              <m:t>dt</m:t>
            </m:r>
          </m:den>
        </m:f>
      </m:oMath>
      <w:r>
        <w:rPr>
          <w:rFonts w:eastAsiaTheme="minorEastAsia"/>
        </w:rPr>
        <w:t xml:space="preserve"> </w:t>
      </w:r>
      <w:proofErr w:type="gramStart"/>
      <w:r>
        <w:rPr>
          <w:rFonts w:eastAsiaTheme="minorEastAsia"/>
        </w:rPr>
        <w:t>can</w:t>
      </w:r>
      <w:proofErr w:type="gramEnd"/>
      <w:r>
        <w:rPr>
          <w:rFonts w:eastAsiaTheme="minorEastAsia"/>
        </w:rPr>
        <w:t xml:space="preserve"> be approximated.</w:t>
      </w:r>
    </w:p>
    <w:p w:rsidR="00E6199F" w:rsidRPr="00704829" w:rsidRDefault="00C6642E" w:rsidP="00E6199F">
      <w:pPr>
        <w:jc w:val="center"/>
        <w:rPr>
          <w:rFonts w:eastAsiaTheme="minorEastAsia"/>
        </w:rPr>
      </w:pPr>
      <m:oMathPara>
        <m:oMath>
          <m:f>
            <m:fPr>
              <m:ctrlPr>
                <w:rPr>
                  <w:rFonts w:ascii="Cambria Math" w:eastAsiaTheme="minorEastAsia" w:hAnsi="Cambria Math"/>
                  <w:i/>
                </w:rPr>
              </m:ctrlPr>
            </m:fPr>
            <m:num>
              <m:r>
                <w:rPr>
                  <w:rFonts w:ascii="Cambria Math" w:eastAsiaTheme="minorEastAsia" w:hAnsi="Cambria Math"/>
                </w:rPr>
                <m:t>dy</m:t>
              </m:r>
            </m:num>
            <m:den>
              <m:r>
                <w:rPr>
                  <w:rFonts w:ascii="Cambria Math" w:eastAsiaTheme="minorEastAsia" w:hAnsi="Cambria Math"/>
                </w:rPr>
                <m:t>dt</m:t>
              </m:r>
            </m:den>
          </m:f>
          <m:r>
            <w:rPr>
              <w:rFonts w:ascii="Cambria Math" w:hAnsi="Cambria Math"/>
            </w:rPr>
            <m:t xml:space="preserve">= </m:t>
          </m:r>
          <m:f>
            <m:fPr>
              <m:ctrlPr>
                <w:rPr>
                  <w:rFonts w:ascii="Cambria Math" w:hAnsi="Cambria Math"/>
                  <w:i/>
                </w:rPr>
              </m:ctrlPr>
            </m:fPr>
            <m:num>
              <m:r>
                <w:rPr>
                  <w:rFonts w:ascii="Cambria Math" w:hAnsi="Cambria Math"/>
                </w:rPr>
                <m:t>y</m:t>
              </m:r>
              <m:d>
                <m:dPr>
                  <m:ctrlPr>
                    <w:rPr>
                      <w:rFonts w:ascii="Cambria Math" w:hAnsi="Cambria Math"/>
                      <w:i/>
                    </w:rPr>
                  </m:ctrlPr>
                </m:dPr>
                <m:e>
                  <m:r>
                    <w:rPr>
                      <w:rFonts w:ascii="Cambria Math" w:hAnsi="Cambria Math"/>
                    </w:rPr>
                    <m:t>t+∆</m:t>
                  </m:r>
                </m:e>
              </m:d>
              <m:r>
                <w:rPr>
                  <w:rFonts w:ascii="Cambria Math" w:hAnsi="Cambria Math"/>
                </w:rPr>
                <m:t>-y(t)</m:t>
              </m:r>
            </m:num>
            <m:den>
              <m:r>
                <w:rPr>
                  <w:rFonts w:ascii="Cambria Math" w:hAnsi="Cambria Math"/>
                </w:rPr>
                <m:t>∆</m:t>
              </m:r>
            </m:den>
          </m:f>
          <m:r>
            <w:rPr>
              <w:rFonts w:ascii="Cambria Math" w:hAnsi="Cambria Math"/>
            </w:rPr>
            <m:t xml:space="preserve"> as </m:t>
          </m:r>
          <m:func>
            <m:funcPr>
              <m:ctrlPr>
                <w:rPr>
                  <w:rFonts w:ascii="Cambria Math" w:hAnsi="Cambria Math"/>
                  <w:i/>
                </w:rPr>
              </m:ctrlPr>
            </m:funcPr>
            <m:fName>
              <m:limLow>
                <m:limLowPr>
                  <m:ctrlPr>
                    <w:rPr>
                      <w:rFonts w:ascii="Cambria Math" w:hAnsi="Cambria Math"/>
                      <w:i/>
                    </w:rPr>
                  </m:ctrlPr>
                </m:limLowPr>
                <m:e>
                  <m:r>
                    <m:rPr>
                      <m:sty m:val="p"/>
                    </m:rPr>
                    <w:rPr>
                      <w:rFonts w:ascii="Cambria Math" w:hAnsi="Cambria Math"/>
                    </w:rPr>
                    <m:t>lim</m:t>
                  </m:r>
                </m:e>
                <m:lim>
                  <m:r>
                    <w:rPr>
                      <w:rFonts w:ascii="Cambria Math" w:hAnsi="Cambria Math"/>
                    </w:rPr>
                    <m:t>→0</m:t>
                  </m:r>
                </m:lim>
              </m:limLow>
            </m:fName>
            <m:e>
              <m:r>
                <w:rPr>
                  <w:rFonts w:ascii="Cambria Math" w:hAnsi="Cambria Math"/>
                </w:rPr>
                <m:t>∆</m:t>
              </m:r>
            </m:e>
          </m:func>
        </m:oMath>
      </m:oMathPara>
    </w:p>
    <w:p w:rsidR="00704829" w:rsidRDefault="00704829" w:rsidP="00704829">
      <w:pPr>
        <w:pStyle w:val="Caption"/>
        <w:jc w:val="center"/>
      </w:pPr>
      <w:r>
        <w:t xml:space="preserve">Equation </w:t>
      </w:r>
      <w:fldSimple w:instr=" SEQ Equation \* ARABIC ">
        <w:r w:rsidR="007704FA">
          <w:rPr>
            <w:noProof/>
          </w:rPr>
          <w:t>2</w:t>
        </w:r>
      </w:fldSimple>
    </w:p>
    <w:p w:rsidR="00266510" w:rsidRDefault="00704829" w:rsidP="00704829">
      <w:r>
        <w:tab/>
        <w:t xml:space="preserve">Numerical approximation can never get </w:t>
      </w:r>
      <m:oMath>
        <m:r>
          <w:rPr>
            <w:rFonts w:ascii="Cambria Math" w:hAnsi="Cambria Math"/>
          </w:rPr>
          <m:t>∆</m:t>
        </m:r>
      </m:oMath>
      <w:r>
        <w:rPr>
          <w:rFonts w:eastAsiaTheme="minorEastAsia"/>
        </w:rPr>
        <w:t xml:space="preserve"> to be zero, but it can still make it very small. By making </w:t>
      </w:r>
      <m:oMath>
        <m:r>
          <w:rPr>
            <w:rFonts w:ascii="Cambria Math" w:hAnsi="Cambria Math"/>
          </w:rPr>
          <m:t>∆</m:t>
        </m:r>
      </m:oMath>
      <w:r>
        <w:rPr>
          <w:rFonts w:eastAsiaTheme="minorEastAsia"/>
        </w:rPr>
        <w:t xml:space="preserve"> to have a finite width, we invoke the rectangular approximation shown in the figure</w:t>
      </w:r>
      <w:r w:rsidR="00266510">
        <w:rPr>
          <w:rFonts w:eastAsiaTheme="minorEastAsia"/>
        </w:rPr>
        <w:t>s</w:t>
      </w:r>
      <w:r>
        <w:rPr>
          <w:rFonts w:eastAsiaTheme="minorEastAsia"/>
        </w:rPr>
        <w:t xml:space="preserve">. </w:t>
      </w:r>
    </w:p>
    <w:p w:rsidR="00266510" w:rsidRDefault="00266510" w:rsidP="00266510">
      <w:r>
        <w:rPr>
          <w:noProof/>
        </w:rPr>
        <w:drawing>
          <wp:inline distT="0" distB="0" distL="0" distR="0">
            <wp:extent cx="2743200" cy="2053590"/>
            <wp:effectExtent l="0" t="0" r="0" b="381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ulersMethodFig2.jpg"/>
                    <pic:cNvPicPr/>
                  </pic:nvPicPr>
                  <pic:blipFill>
                    <a:blip r:embed="rId6">
                      <a:extLst>
                        <a:ext uri="{28A0092B-C50C-407E-A947-70E740481C1C}">
                          <a14:useLocalDpi xmlns:a14="http://schemas.microsoft.com/office/drawing/2010/main" val="0"/>
                        </a:ext>
                      </a:extLst>
                    </a:blip>
                    <a:stretch>
                      <a:fillRect/>
                    </a:stretch>
                  </pic:blipFill>
                  <pic:spPr>
                    <a:xfrm>
                      <a:off x="0" y="0"/>
                      <a:ext cx="2743200" cy="2053590"/>
                    </a:xfrm>
                    <a:prstGeom prst="rect">
                      <a:avLst/>
                    </a:prstGeom>
                  </pic:spPr>
                </pic:pic>
              </a:graphicData>
            </a:graphic>
          </wp:inline>
        </w:drawing>
      </w:r>
    </w:p>
    <w:p w:rsidR="00266510" w:rsidRDefault="00266510" w:rsidP="00266510">
      <w:pPr>
        <w:pStyle w:val="Caption"/>
        <w:jc w:val="center"/>
      </w:pPr>
      <w:r>
        <w:t xml:space="preserve">Figure </w:t>
      </w:r>
      <w:fldSimple w:instr=" SEQ Figure \* ARABIC ">
        <w:r w:rsidR="0039549D">
          <w:rPr>
            <w:noProof/>
          </w:rPr>
          <w:t>1</w:t>
        </w:r>
      </w:fldSimple>
    </w:p>
    <w:p w:rsidR="00266510" w:rsidRPr="00266510" w:rsidRDefault="00266510" w:rsidP="00266510"/>
    <w:p w:rsidR="00266510" w:rsidRDefault="00266510" w:rsidP="00704829">
      <w:r>
        <w:rPr>
          <w:noProof/>
        </w:rPr>
        <w:lastRenderedPageBreak/>
        <w:drawing>
          <wp:inline distT="0" distB="0" distL="0" distR="0" wp14:anchorId="145E778E" wp14:editId="071D3C96">
            <wp:extent cx="2743200" cy="20574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ulersMethodFig1.jpg"/>
                    <pic:cNvPicPr/>
                  </pic:nvPicPr>
                  <pic:blipFill>
                    <a:blip r:embed="rId7">
                      <a:extLst>
                        <a:ext uri="{28A0092B-C50C-407E-A947-70E740481C1C}">
                          <a14:useLocalDpi xmlns:a14="http://schemas.microsoft.com/office/drawing/2010/main" val="0"/>
                        </a:ext>
                      </a:extLst>
                    </a:blip>
                    <a:stretch>
                      <a:fillRect/>
                    </a:stretch>
                  </pic:blipFill>
                  <pic:spPr>
                    <a:xfrm>
                      <a:off x="0" y="0"/>
                      <a:ext cx="2743200" cy="2057400"/>
                    </a:xfrm>
                    <a:prstGeom prst="rect">
                      <a:avLst/>
                    </a:prstGeom>
                  </pic:spPr>
                </pic:pic>
              </a:graphicData>
            </a:graphic>
          </wp:inline>
        </w:drawing>
      </w:r>
    </w:p>
    <w:p w:rsidR="00266510" w:rsidRDefault="00266510" w:rsidP="00266510">
      <w:pPr>
        <w:pStyle w:val="Caption"/>
        <w:jc w:val="center"/>
      </w:pPr>
      <w:r>
        <w:t xml:space="preserve">Figure </w:t>
      </w:r>
      <w:fldSimple w:instr=" SEQ Figure \* ARABIC ">
        <w:r w:rsidR="0039549D">
          <w:rPr>
            <w:noProof/>
          </w:rPr>
          <w:t>2</w:t>
        </w:r>
      </w:fldSimple>
    </w:p>
    <w:p w:rsidR="00581029" w:rsidRDefault="00581029" w:rsidP="00581029"/>
    <w:p w:rsidR="00581029" w:rsidRDefault="00581029" w:rsidP="00581029">
      <w:pPr>
        <w:rPr>
          <w:rFonts w:eastAsiaTheme="minorEastAsia"/>
        </w:rPr>
      </w:pPr>
      <w:r>
        <w:tab/>
        <w:t xml:space="preserve">In both figures the blue line represents the curve, and the red bars represents the rectangular approximation for different values </w:t>
      </w:r>
      <w:proofErr w:type="gramStart"/>
      <w:r>
        <w:t xml:space="preserve">of </w:t>
      </w:r>
      <w:proofErr w:type="gramEnd"/>
      <m:oMath>
        <m:r>
          <w:rPr>
            <w:rFonts w:ascii="Cambria Math" w:hAnsi="Cambria Math"/>
          </w:rPr>
          <m:t>∆</m:t>
        </m:r>
      </m:oMath>
      <w:r>
        <w:rPr>
          <w:rFonts w:eastAsiaTheme="minorEastAsia"/>
        </w:rPr>
        <w:t xml:space="preserve">. </w:t>
      </w:r>
      <w:r>
        <w:t xml:space="preserve">In Figure 1 </w:t>
      </w:r>
      <m:oMath>
        <m:r>
          <w:rPr>
            <w:rFonts w:ascii="Cambria Math" w:hAnsi="Cambria Math"/>
          </w:rPr>
          <m:t>∆</m:t>
        </m:r>
      </m:oMath>
      <w:r>
        <w:rPr>
          <w:rFonts w:eastAsiaTheme="minorEastAsia"/>
        </w:rPr>
        <w:t xml:space="preserve"> has a value of 0.2 seconds, and in Figure 2 </w:t>
      </w:r>
      <m:oMath>
        <m:r>
          <w:rPr>
            <w:rFonts w:ascii="Cambria Math" w:hAnsi="Cambria Math"/>
          </w:rPr>
          <m:t>∆</m:t>
        </m:r>
      </m:oMath>
      <w:r>
        <w:rPr>
          <w:rFonts w:eastAsiaTheme="minorEastAsia"/>
        </w:rPr>
        <w:t xml:space="preserve"> has a value of 0.1 seconds. Notice</w:t>
      </w:r>
      <w:r w:rsidR="00A82631">
        <w:rPr>
          <w:rFonts w:eastAsiaTheme="minorEastAsia"/>
        </w:rPr>
        <w:t>,</w:t>
      </w:r>
      <w:r>
        <w:rPr>
          <w:rFonts w:eastAsiaTheme="minorEastAsia"/>
        </w:rPr>
        <w:t xml:space="preserve"> as </w:t>
      </w:r>
      <m:oMath>
        <m:r>
          <w:rPr>
            <w:rFonts w:ascii="Cambria Math" w:hAnsi="Cambria Math"/>
          </w:rPr>
          <m:t>∆</m:t>
        </m:r>
      </m:oMath>
      <w:r w:rsidR="00A82631">
        <w:rPr>
          <w:rFonts w:eastAsiaTheme="minorEastAsia"/>
        </w:rPr>
        <w:t xml:space="preserve"> gets smaller</w:t>
      </w:r>
      <w:r>
        <w:rPr>
          <w:rFonts w:eastAsiaTheme="minorEastAsia"/>
        </w:rPr>
        <w:t xml:space="preserve"> the better the rectangular approximation is to the actual curve. </w:t>
      </w:r>
    </w:p>
    <w:p w:rsidR="00A82631" w:rsidRDefault="00A82631" w:rsidP="00581029">
      <w:pPr>
        <w:rPr>
          <w:rFonts w:eastAsiaTheme="minorEastAsia"/>
        </w:rPr>
      </w:pPr>
      <w:r>
        <w:rPr>
          <w:rFonts w:eastAsiaTheme="minorEastAsia"/>
        </w:rPr>
        <w:tab/>
        <w:t xml:space="preserve">When applying the numerical approximation using the rectangular approximation, </w:t>
      </w:r>
      <m:oMath>
        <m:r>
          <w:rPr>
            <w:rFonts w:ascii="Cambria Math" w:hAnsi="Cambria Math"/>
          </w:rPr>
          <m:t>∆</m:t>
        </m:r>
      </m:oMath>
      <w:r>
        <w:rPr>
          <w:rFonts w:eastAsiaTheme="minorEastAsia"/>
        </w:rPr>
        <w:t xml:space="preserve"> must be small enough to get an accurate approximation. You will notice that the steeper the slope, the smaller </w:t>
      </w:r>
      <m:oMath>
        <m:r>
          <w:rPr>
            <w:rFonts w:ascii="Cambria Math" w:hAnsi="Cambria Math"/>
          </w:rPr>
          <m:t>∆</m:t>
        </m:r>
      </m:oMath>
      <w:r>
        <w:rPr>
          <w:rFonts w:eastAsiaTheme="minorEastAsia"/>
        </w:rPr>
        <w:t xml:space="preserve"> must be to get a decent approximation of the actual curve.</w:t>
      </w:r>
      <w:r w:rsidR="00F642D0">
        <w:rPr>
          <w:rFonts w:eastAsiaTheme="minorEastAsia"/>
        </w:rPr>
        <w:t xml:space="preserve"> With working with numerical approximation </w:t>
      </w:r>
      <m:oMath>
        <m:r>
          <w:rPr>
            <w:rFonts w:ascii="Cambria Math" w:hAnsi="Cambria Math"/>
          </w:rPr>
          <m:t>∆</m:t>
        </m:r>
      </m:oMath>
      <w:r w:rsidR="00F642D0">
        <w:rPr>
          <w:rFonts w:eastAsiaTheme="minorEastAsia"/>
        </w:rPr>
        <w:t xml:space="preserve"> is the time step in the array that represents time. For example in MATLAB you would create a time array similar to the one below.</w:t>
      </w:r>
    </w:p>
    <w:p w:rsidR="00F642D0" w:rsidRDefault="00F642D0" w:rsidP="00581029">
      <w:pPr>
        <w:rPr>
          <w:rFonts w:eastAsiaTheme="minorEastAsia"/>
        </w:rPr>
      </w:pPr>
      <m:oMath>
        <m:r>
          <w:rPr>
            <w:rFonts w:ascii="Cambria Math" w:eastAsiaTheme="minorEastAsia" w:hAnsi="Cambria Math"/>
          </w:rPr>
          <m:t>t=Time_Beginning:</m:t>
        </m:r>
        <m:r>
          <w:rPr>
            <w:rFonts w:ascii="Cambria Math" w:hAnsi="Cambria Math"/>
          </w:rPr>
          <m:t xml:space="preserve"> ∆:Time_End</m:t>
        </m:r>
      </m:oMath>
      <w:r w:rsidR="00A82631">
        <w:rPr>
          <w:rFonts w:eastAsiaTheme="minorEastAsia"/>
        </w:rPr>
        <w:tab/>
      </w:r>
    </w:p>
    <w:p w:rsidR="00A82631" w:rsidRDefault="008A568D" w:rsidP="00F642D0">
      <w:pPr>
        <w:ind w:firstLine="720"/>
        <w:rPr>
          <w:rFonts w:eastAsiaTheme="minorEastAsia"/>
        </w:rPr>
      </w:pPr>
      <w:r>
        <w:rPr>
          <w:rFonts w:eastAsiaTheme="minorEastAsia"/>
        </w:rPr>
        <w:t>By substituting Equation 2 into Equation 1 we create the equation.</w:t>
      </w:r>
    </w:p>
    <w:p w:rsidR="008A568D" w:rsidRPr="008A568D" w:rsidRDefault="00C6642E" w:rsidP="008A568D">
      <w:pPr>
        <w:rPr>
          <w:rFonts w:eastAsiaTheme="minorEastAsia"/>
        </w:rPr>
      </w:pPr>
      <m:oMathPara>
        <m:oMath>
          <m:f>
            <m:fPr>
              <m:ctrlPr>
                <w:rPr>
                  <w:rFonts w:ascii="Cambria Math" w:hAnsi="Cambria Math"/>
                  <w:i/>
                </w:rPr>
              </m:ctrlPr>
            </m:fPr>
            <m:num>
              <m:r>
                <w:rPr>
                  <w:rFonts w:ascii="Cambria Math" w:hAnsi="Cambria Math"/>
                </w:rPr>
                <m:t>y</m:t>
              </m:r>
              <m:d>
                <m:dPr>
                  <m:ctrlPr>
                    <w:rPr>
                      <w:rFonts w:ascii="Cambria Math" w:hAnsi="Cambria Math"/>
                      <w:i/>
                    </w:rPr>
                  </m:ctrlPr>
                </m:dPr>
                <m:e>
                  <m:r>
                    <w:rPr>
                      <w:rFonts w:ascii="Cambria Math" w:hAnsi="Cambria Math"/>
                    </w:rPr>
                    <m:t>t+∆</m:t>
                  </m:r>
                </m:e>
              </m:d>
              <m:r>
                <w:rPr>
                  <w:rFonts w:ascii="Cambria Math" w:hAnsi="Cambria Math"/>
                </w:rPr>
                <m:t>-y(t)</m:t>
              </m:r>
            </m:num>
            <m:den>
              <m:r>
                <w:rPr>
                  <w:rFonts w:ascii="Cambria Math" w:hAnsi="Cambria Math"/>
                </w:rPr>
                <m:t>∆</m:t>
              </m:r>
            </m:den>
          </m:f>
          <m:r>
            <w:rPr>
              <w:rFonts w:ascii="Cambria Math" w:hAnsi="Cambria Math"/>
            </w:rPr>
            <m:t xml:space="preserve"> +ay</m:t>
          </m:r>
          <m:d>
            <m:dPr>
              <m:ctrlPr>
                <w:rPr>
                  <w:rFonts w:ascii="Cambria Math" w:hAnsi="Cambria Math"/>
                  <w:i/>
                </w:rPr>
              </m:ctrlPr>
            </m:dPr>
            <m:e>
              <m:r>
                <w:rPr>
                  <w:rFonts w:ascii="Cambria Math" w:hAnsi="Cambria Math"/>
                </w:rPr>
                <m:t>t</m:t>
              </m:r>
            </m:e>
          </m:d>
          <m:r>
            <w:rPr>
              <w:rFonts w:ascii="Cambria Math" w:hAnsi="Cambria Math"/>
            </w:rPr>
            <m:t>=x(t)</m:t>
          </m:r>
        </m:oMath>
      </m:oMathPara>
    </w:p>
    <w:p w:rsidR="008A568D" w:rsidRDefault="008A568D" w:rsidP="008A568D">
      <w:pPr>
        <w:pStyle w:val="Caption"/>
        <w:jc w:val="center"/>
      </w:pPr>
      <w:r>
        <w:t xml:space="preserve">Equation </w:t>
      </w:r>
      <w:fldSimple w:instr=" SEQ Equation \* ARABIC ">
        <w:r w:rsidR="007704FA">
          <w:rPr>
            <w:noProof/>
          </w:rPr>
          <w:t>3</w:t>
        </w:r>
      </w:fldSimple>
    </w:p>
    <w:p w:rsidR="008A568D" w:rsidRDefault="008A568D" w:rsidP="008A568D">
      <w:r>
        <w:tab/>
        <w:t>By rearranging the terms in Equation 3 we create the equation.</w:t>
      </w:r>
    </w:p>
    <w:p w:rsidR="008A568D" w:rsidRPr="008A568D" w:rsidRDefault="008A568D" w:rsidP="008A568D">
      <w:pPr>
        <w:rPr>
          <w:rFonts w:eastAsiaTheme="minorEastAsia"/>
        </w:rPr>
      </w:pPr>
      <m:oMathPara>
        <m:oMath>
          <m:r>
            <w:rPr>
              <w:rFonts w:ascii="Cambria Math" w:hAnsi="Cambria Math"/>
            </w:rPr>
            <w:lastRenderedPageBreak/>
            <m:t>y</m:t>
          </m:r>
          <m:d>
            <m:dPr>
              <m:ctrlPr>
                <w:rPr>
                  <w:rFonts w:ascii="Cambria Math" w:hAnsi="Cambria Math"/>
                  <w:i/>
                </w:rPr>
              </m:ctrlPr>
            </m:dPr>
            <m:e>
              <m:r>
                <w:rPr>
                  <w:rFonts w:ascii="Cambria Math" w:hAnsi="Cambria Math"/>
                </w:rPr>
                <m:t>t+ ∆</m:t>
              </m:r>
            </m:e>
          </m:d>
          <m:r>
            <w:rPr>
              <w:rFonts w:ascii="Cambria Math" w:hAnsi="Cambria Math"/>
            </w:rPr>
            <m:t>=</m:t>
          </m:r>
          <m:d>
            <m:dPr>
              <m:ctrlPr>
                <w:rPr>
                  <w:rFonts w:ascii="Cambria Math" w:hAnsi="Cambria Math"/>
                  <w:i/>
                </w:rPr>
              </m:ctrlPr>
            </m:dPr>
            <m:e>
              <m:r>
                <w:rPr>
                  <w:rFonts w:ascii="Cambria Math" w:hAnsi="Cambria Math"/>
                </w:rPr>
                <m:t>x</m:t>
              </m:r>
              <m:d>
                <m:dPr>
                  <m:ctrlPr>
                    <w:rPr>
                      <w:rFonts w:ascii="Cambria Math" w:hAnsi="Cambria Math"/>
                      <w:i/>
                    </w:rPr>
                  </m:ctrlPr>
                </m:dPr>
                <m:e>
                  <m:r>
                    <w:rPr>
                      <w:rFonts w:ascii="Cambria Math" w:hAnsi="Cambria Math"/>
                    </w:rPr>
                    <m:t>t</m:t>
                  </m:r>
                </m:e>
              </m:d>
              <m:r>
                <w:rPr>
                  <w:rFonts w:ascii="Cambria Math" w:hAnsi="Cambria Math"/>
                </w:rPr>
                <m:t>-ay</m:t>
              </m:r>
              <m:d>
                <m:dPr>
                  <m:ctrlPr>
                    <w:rPr>
                      <w:rFonts w:ascii="Cambria Math" w:hAnsi="Cambria Math"/>
                      <w:i/>
                    </w:rPr>
                  </m:ctrlPr>
                </m:dPr>
                <m:e>
                  <m:r>
                    <w:rPr>
                      <w:rFonts w:ascii="Cambria Math" w:hAnsi="Cambria Math"/>
                    </w:rPr>
                    <m:t>t</m:t>
                  </m:r>
                </m:e>
              </m:d>
            </m:e>
          </m:d>
          <m:r>
            <w:rPr>
              <w:rFonts w:ascii="Cambria Math" w:hAnsi="Cambria Math"/>
            </w:rPr>
            <m:t>∆+y(t)</m:t>
          </m:r>
        </m:oMath>
      </m:oMathPara>
    </w:p>
    <w:p w:rsidR="008A568D" w:rsidRDefault="008A568D" w:rsidP="008A568D">
      <w:pPr>
        <w:pStyle w:val="Caption"/>
        <w:jc w:val="center"/>
      </w:pPr>
      <w:r>
        <w:t xml:space="preserve">Equation </w:t>
      </w:r>
      <w:fldSimple w:instr=" SEQ Equation \* ARABIC ">
        <w:r w:rsidR="007704FA">
          <w:rPr>
            <w:noProof/>
          </w:rPr>
          <w:t>4</w:t>
        </w:r>
      </w:fldSimple>
    </w:p>
    <w:p w:rsidR="008A568D" w:rsidRDefault="008A568D" w:rsidP="008A568D">
      <w:r>
        <w:tab/>
        <w:t xml:space="preserve">According to Equation 4, all values of </w:t>
      </w:r>
      <m:oMath>
        <m:r>
          <w:rPr>
            <w:rFonts w:ascii="Cambria Math" w:hAnsi="Cambria Math"/>
          </w:rPr>
          <m:t>y(t)</m:t>
        </m:r>
      </m:oMath>
      <w:r>
        <w:rPr>
          <w:rFonts w:eastAsiaTheme="minorEastAsia"/>
        </w:rPr>
        <w:t xml:space="preserve"> </w:t>
      </w:r>
      <w:r>
        <w:t xml:space="preserve">can be found as long as all values of </w:t>
      </w:r>
      <m:oMath>
        <m:r>
          <w:rPr>
            <w:rFonts w:ascii="Cambria Math" w:hAnsi="Cambria Math"/>
          </w:rPr>
          <m:t>x(t)</m:t>
        </m:r>
      </m:oMath>
      <w:r>
        <w:rPr>
          <w:rFonts w:eastAsiaTheme="minorEastAsia"/>
        </w:rPr>
        <w:t xml:space="preserve"> </w:t>
      </w:r>
      <w:r>
        <w:t xml:space="preserve">are known and the initial value of </w:t>
      </w:r>
      <m:oMath>
        <m:r>
          <w:rPr>
            <w:rFonts w:ascii="Cambria Math" w:hAnsi="Cambria Math"/>
          </w:rPr>
          <m:t>y(t)</m:t>
        </m:r>
      </m:oMath>
      <w:r>
        <w:rPr>
          <w:rFonts w:eastAsiaTheme="minorEastAsia"/>
        </w:rPr>
        <w:t xml:space="preserve"> </w:t>
      </w:r>
      <w:r>
        <w:t>is known.</w:t>
      </w:r>
    </w:p>
    <w:p w:rsidR="009746FD" w:rsidRDefault="009746FD" w:rsidP="008A568D">
      <w:r>
        <w:tab/>
        <w:t>This method can be applied to Impulse Responses of 2</w:t>
      </w:r>
      <w:r w:rsidRPr="009746FD">
        <w:rPr>
          <w:vertAlign w:val="superscript"/>
        </w:rPr>
        <w:t>nd</w:t>
      </w:r>
      <w:r>
        <w:t xml:space="preserve"> order LCCDEs. The 2</w:t>
      </w:r>
      <w:r w:rsidRPr="009746FD">
        <w:rPr>
          <w:vertAlign w:val="superscript"/>
        </w:rPr>
        <w:t>nd</w:t>
      </w:r>
      <w:r>
        <w:t xml:space="preserve"> order differential equation is split into two coupled first-order equations of the general form</w:t>
      </w:r>
      <w:r w:rsidR="00F642D0">
        <w:t xml:space="preserve"> shown below</w:t>
      </w:r>
      <w:r>
        <w:t>.</w:t>
      </w:r>
      <w:r w:rsidR="001E1197">
        <w:t xml:space="preserve"> </w:t>
      </w:r>
      <m:oMath>
        <m:r>
          <w:rPr>
            <w:rFonts w:ascii="Cambria Math" w:hAnsi="Cambria Math"/>
          </w:rPr>
          <m:t>h</m:t>
        </m:r>
        <m:d>
          <m:dPr>
            <m:ctrlPr>
              <w:rPr>
                <w:rFonts w:ascii="Cambria Math" w:hAnsi="Cambria Math"/>
                <w:i/>
              </w:rPr>
            </m:ctrlPr>
          </m:dPr>
          <m:e>
            <m:r>
              <w:rPr>
                <w:rFonts w:ascii="Cambria Math" w:hAnsi="Cambria Math"/>
              </w:rPr>
              <m:t>t</m:t>
            </m:r>
          </m:e>
        </m:d>
      </m:oMath>
      <w:r w:rsidR="001E1197">
        <w:rPr>
          <w:rFonts w:eastAsiaTheme="minorEastAsia"/>
        </w:rPr>
        <w:t xml:space="preserve"> </w:t>
      </w:r>
      <w:proofErr w:type="gramStart"/>
      <w:r w:rsidR="001E1197">
        <w:rPr>
          <w:rFonts w:eastAsiaTheme="minorEastAsia"/>
        </w:rPr>
        <w:t>represents</w:t>
      </w:r>
      <w:proofErr w:type="gramEnd"/>
      <w:r w:rsidR="001E1197">
        <w:rPr>
          <w:rFonts w:eastAsiaTheme="minorEastAsia"/>
        </w:rPr>
        <w:t xml:space="preserve"> the impulse response and </w:t>
      </w:r>
      <m:oMath>
        <m:r>
          <w:rPr>
            <w:rFonts w:ascii="Cambria Math" w:hAnsi="Cambria Math"/>
          </w:rPr>
          <m:t>δ(t)</m:t>
        </m:r>
      </m:oMath>
      <w:r w:rsidR="001E1197">
        <w:rPr>
          <w:rFonts w:eastAsiaTheme="minorEastAsia"/>
        </w:rPr>
        <w:t xml:space="preserve"> represent the impulse into the system that is being described. </w:t>
      </w:r>
    </w:p>
    <w:p w:rsidR="009746FD" w:rsidRPr="009746FD" w:rsidRDefault="00C6642E" w:rsidP="008A568D">
      <w:pPr>
        <w:rPr>
          <w:rFonts w:eastAsiaTheme="minorEastAsia"/>
        </w:rPr>
      </w:pPr>
      <m:oMathPara>
        <m:oMath>
          <m:f>
            <m:fPr>
              <m:ctrlPr>
                <w:rPr>
                  <w:rFonts w:ascii="Cambria Math" w:hAnsi="Cambria Math"/>
                  <w:i/>
                </w:rPr>
              </m:ctrlPr>
            </m:fPr>
            <m:num>
              <m:r>
                <w:rPr>
                  <w:rFonts w:ascii="Cambria Math" w:hAnsi="Cambria Math"/>
                </w:rPr>
                <m:t>dh</m:t>
              </m:r>
            </m:num>
            <m:den>
              <m:r>
                <w:rPr>
                  <w:rFonts w:ascii="Cambria Math" w:hAnsi="Cambria Math"/>
                </w:rPr>
                <m:t>dt</m:t>
              </m:r>
            </m:den>
          </m:f>
          <m:r>
            <w:rPr>
              <w:rFonts w:ascii="Cambria Math" w:hAnsi="Cambria Math"/>
            </w:rPr>
            <m:t>+h</m:t>
          </m:r>
          <m:d>
            <m:dPr>
              <m:ctrlPr>
                <w:rPr>
                  <w:rFonts w:ascii="Cambria Math" w:hAnsi="Cambria Math"/>
                  <w:i/>
                </w:rPr>
              </m:ctrlPr>
            </m:dPr>
            <m:e>
              <m:r>
                <w:rPr>
                  <w:rFonts w:ascii="Cambria Math" w:hAnsi="Cambria Math"/>
                </w:rPr>
                <m:t>t</m:t>
              </m:r>
            </m:e>
          </m:d>
          <m:r>
            <w:rPr>
              <w:rFonts w:ascii="Cambria Math" w:hAnsi="Cambria Math"/>
            </w:rPr>
            <m:t>= δ(t)</m:t>
          </m:r>
        </m:oMath>
      </m:oMathPara>
    </w:p>
    <w:p w:rsidR="009746FD" w:rsidRDefault="009746FD" w:rsidP="009746FD">
      <w:pPr>
        <w:pStyle w:val="Caption"/>
        <w:jc w:val="center"/>
      </w:pPr>
      <w:r>
        <w:t xml:space="preserve">Equation </w:t>
      </w:r>
      <w:fldSimple w:instr=" SEQ Equation \* ARABIC ">
        <w:r w:rsidR="007704FA">
          <w:rPr>
            <w:noProof/>
          </w:rPr>
          <w:t>5</w:t>
        </w:r>
      </w:fldSimple>
    </w:p>
    <w:p w:rsidR="009746FD" w:rsidRDefault="009746FD" w:rsidP="009746FD">
      <w:pPr>
        <w:rPr>
          <w:rFonts w:eastAsiaTheme="minorEastAsia"/>
        </w:rPr>
      </w:pPr>
      <w:r>
        <w:tab/>
        <w:t xml:space="preserve">To solve </w:t>
      </w:r>
      <w:proofErr w:type="gramStart"/>
      <w:r>
        <w:t xml:space="preserve">for </w:t>
      </w:r>
      <w:proofErr w:type="gramEnd"/>
      <m:oMath>
        <m:r>
          <w:rPr>
            <w:rFonts w:ascii="Cambria Math" w:hAnsi="Cambria Math"/>
          </w:rPr>
          <m:t>h</m:t>
        </m:r>
        <m:d>
          <m:dPr>
            <m:ctrlPr>
              <w:rPr>
                <w:rFonts w:ascii="Cambria Math" w:hAnsi="Cambria Math"/>
                <w:i/>
              </w:rPr>
            </m:ctrlPr>
          </m:dPr>
          <m:e>
            <m:r>
              <w:rPr>
                <w:rFonts w:ascii="Cambria Math" w:hAnsi="Cambria Math"/>
              </w:rPr>
              <m:t>t</m:t>
            </m:r>
          </m:e>
        </m:d>
      </m:oMath>
      <w:r>
        <w:rPr>
          <w:rFonts w:eastAsiaTheme="minorEastAsia"/>
        </w:rPr>
        <w:t>, Equation 5 can be changed into the form shown in Equation 4.</w:t>
      </w:r>
    </w:p>
    <w:p w:rsidR="009746FD" w:rsidRPr="009746FD" w:rsidRDefault="009746FD" w:rsidP="009746FD">
      <w:pPr>
        <w:rPr>
          <w:rFonts w:eastAsiaTheme="minorEastAsia"/>
        </w:rPr>
      </w:pPr>
      <m:oMathPara>
        <m:oMath>
          <m:r>
            <w:rPr>
              <w:rFonts w:ascii="Cambria Math" w:hAnsi="Cambria Math"/>
            </w:rPr>
            <m:t>h</m:t>
          </m:r>
          <m:d>
            <m:dPr>
              <m:ctrlPr>
                <w:rPr>
                  <w:rFonts w:ascii="Cambria Math" w:hAnsi="Cambria Math"/>
                  <w:i/>
                </w:rPr>
              </m:ctrlPr>
            </m:dPr>
            <m:e>
              <m:r>
                <w:rPr>
                  <w:rFonts w:ascii="Cambria Math" w:hAnsi="Cambria Math"/>
                </w:rPr>
                <m:t>t+ ∆</m:t>
              </m:r>
            </m:e>
          </m:d>
          <m:r>
            <w:rPr>
              <w:rFonts w:ascii="Cambria Math" w:hAnsi="Cambria Math"/>
            </w:rPr>
            <m:t>=</m:t>
          </m:r>
          <m:d>
            <m:dPr>
              <m:ctrlPr>
                <w:rPr>
                  <w:rFonts w:ascii="Cambria Math" w:hAnsi="Cambria Math"/>
                  <w:i/>
                </w:rPr>
              </m:ctrlPr>
            </m:dPr>
            <m:e>
              <m:r>
                <w:rPr>
                  <w:rFonts w:ascii="Cambria Math" w:hAnsi="Cambria Math"/>
                </w:rPr>
                <m:t>δ</m:t>
              </m:r>
              <m:d>
                <m:dPr>
                  <m:ctrlPr>
                    <w:rPr>
                      <w:rFonts w:ascii="Cambria Math" w:hAnsi="Cambria Math"/>
                      <w:i/>
                    </w:rPr>
                  </m:ctrlPr>
                </m:dPr>
                <m:e>
                  <m:r>
                    <w:rPr>
                      <w:rFonts w:ascii="Cambria Math" w:hAnsi="Cambria Math"/>
                    </w:rPr>
                    <m:t>t</m:t>
                  </m:r>
                </m:e>
              </m:d>
              <m:r>
                <w:rPr>
                  <w:rFonts w:ascii="Cambria Math" w:hAnsi="Cambria Math"/>
                </w:rPr>
                <m:t>-h</m:t>
              </m:r>
              <m:d>
                <m:dPr>
                  <m:ctrlPr>
                    <w:rPr>
                      <w:rFonts w:ascii="Cambria Math" w:hAnsi="Cambria Math"/>
                      <w:i/>
                    </w:rPr>
                  </m:ctrlPr>
                </m:dPr>
                <m:e>
                  <m:r>
                    <w:rPr>
                      <w:rFonts w:ascii="Cambria Math" w:hAnsi="Cambria Math"/>
                    </w:rPr>
                    <m:t>t</m:t>
                  </m:r>
                </m:e>
              </m:d>
            </m:e>
          </m:d>
          <m:r>
            <w:rPr>
              <w:rFonts w:ascii="Cambria Math" w:hAnsi="Cambria Math"/>
            </w:rPr>
            <m:t>∆+h(t)</m:t>
          </m:r>
        </m:oMath>
      </m:oMathPara>
    </w:p>
    <w:p w:rsidR="009746FD" w:rsidRDefault="009746FD" w:rsidP="009746FD">
      <w:pPr>
        <w:pStyle w:val="Caption"/>
        <w:jc w:val="center"/>
      </w:pPr>
      <w:r>
        <w:t xml:space="preserve">Equation </w:t>
      </w:r>
      <w:fldSimple w:instr=" SEQ Equation \* ARABIC ">
        <w:r w:rsidR="007704FA">
          <w:rPr>
            <w:noProof/>
          </w:rPr>
          <w:t>6</w:t>
        </w:r>
      </w:fldSimple>
    </w:p>
    <w:p w:rsidR="006934B7" w:rsidRDefault="001E1197" w:rsidP="001E1197">
      <w:pPr>
        <w:rPr>
          <w:rFonts w:eastAsiaTheme="minorEastAsia"/>
        </w:rPr>
      </w:pPr>
      <w:r>
        <w:tab/>
      </w:r>
      <w:r w:rsidR="006934B7">
        <w:t xml:space="preserve">The impulse function </w:t>
      </w:r>
      <m:oMath>
        <m:r>
          <w:rPr>
            <w:rFonts w:ascii="Cambria Math" w:hAnsi="Cambria Math"/>
          </w:rPr>
          <m:t>δ</m:t>
        </m:r>
        <m:d>
          <m:dPr>
            <m:ctrlPr>
              <w:rPr>
                <w:rFonts w:ascii="Cambria Math" w:hAnsi="Cambria Math"/>
                <w:i/>
              </w:rPr>
            </m:ctrlPr>
          </m:dPr>
          <m:e>
            <m:r>
              <w:rPr>
                <w:rFonts w:ascii="Cambria Math" w:hAnsi="Cambria Math"/>
              </w:rPr>
              <m:t>t</m:t>
            </m:r>
          </m:e>
        </m:d>
      </m:oMath>
      <w:r w:rsidR="006934B7">
        <w:rPr>
          <w:rFonts w:eastAsiaTheme="minorEastAsia"/>
        </w:rPr>
        <w:t xml:space="preserve"> creates an issue since it has three strange properties:</w:t>
      </w:r>
    </w:p>
    <w:p w:rsidR="006934B7" w:rsidRDefault="006934B7" w:rsidP="006934B7">
      <w:pPr>
        <w:pStyle w:val="ListParagraph"/>
        <w:numPr>
          <w:ilvl w:val="0"/>
          <w:numId w:val="1"/>
        </w:numPr>
        <w:rPr>
          <w:rFonts w:eastAsiaTheme="minorEastAsia"/>
        </w:rPr>
      </w:pPr>
      <m:oMath>
        <m:r>
          <w:rPr>
            <w:rFonts w:ascii="Cambria Math" w:hAnsi="Cambria Math"/>
          </w:rPr>
          <m:t>δ</m:t>
        </m:r>
        <m:d>
          <m:dPr>
            <m:ctrlPr>
              <w:rPr>
                <w:rFonts w:ascii="Cambria Math" w:hAnsi="Cambria Math"/>
                <w:i/>
              </w:rPr>
            </m:ctrlPr>
          </m:dPr>
          <m:e>
            <m:r>
              <w:rPr>
                <w:rFonts w:ascii="Cambria Math" w:hAnsi="Cambria Math"/>
              </w:rPr>
              <m:t>t-T</m:t>
            </m:r>
          </m:e>
        </m:d>
      </m:oMath>
      <w:r>
        <w:rPr>
          <w:rFonts w:eastAsiaTheme="minorEastAsia"/>
        </w:rPr>
        <w:t xml:space="preserve"> </w:t>
      </w:r>
      <w:proofErr w:type="gramStart"/>
      <w:r>
        <w:rPr>
          <w:rFonts w:eastAsiaTheme="minorEastAsia"/>
        </w:rPr>
        <w:t>i</w:t>
      </w:r>
      <w:r w:rsidR="00DD0C62">
        <w:rPr>
          <w:rFonts w:eastAsiaTheme="minorEastAsia"/>
        </w:rPr>
        <w:t>s</w:t>
      </w:r>
      <w:proofErr w:type="gramEnd"/>
      <w:r w:rsidR="00DD0C62">
        <w:rPr>
          <w:rFonts w:eastAsiaTheme="minorEastAsia"/>
        </w:rPr>
        <w:t xml:space="preserve"> zero everywhere</w:t>
      </w:r>
      <w:r>
        <w:rPr>
          <w:rFonts w:eastAsiaTheme="minorEastAsia"/>
        </w:rPr>
        <w:t xml:space="preserve"> except at its own location (t = T).</w:t>
      </w:r>
    </w:p>
    <w:p w:rsidR="006934B7" w:rsidRDefault="006934B7" w:rsidP="006934B7">
      <w:pPr>
        <w:pStyle w:val="ListParagraph"/>
        <w:numPr>
          <w:ilvl w:val="0"/>
          <w:numId w:val="1"/>
        </w:numPr>
        <w:rPr>
          <w:rFonts w:eastAsiaTheme="minorEastAsia"/>
        </w:rPr>
      </w:pPr>
      <w:r>
        <w:rPr>
          <w:rFonts w:eastAsiaTheme="minorEastAsia"/>
        </w:rPr>
        <w:t>It’s value is infinite at that location</w:t>
      </w:r>
    </w:p>
    <w:p w:rsidR="006934B7" w:rsidRDefault="006934B7" w:rsidP="006934B7">
      <w:pPr>
        <w:pStyle w:val="ListParagraph"/>
        <w:numPr>
          <w:ilvl w:val="0"/>
          <w:numId w:val="1"/>
        </w:numPr>
        <w:rPr>
          <w:rFonts w:eastAsiaTheme="minorEastAsia"/>
        </w:rPr>
      </w:pPr>
      <w:r>
        <w:rPr>
          <w:rFonts w:eastAsiaTheme="minorEastAsia"/>
        </w:rPr>
        <w:t>The total area under the impulse function is 1.</w:t>
      </w:r>
    </w:p>
    <w:p w:rsidR="00826D7A" w:rsidRDefault="00826D7A" w:rsidP="003D360F">
      <w:pPr>
        <w:pStyle w:val="NoSpacing"/>
        <w:ind w:firstLine="360"/>
      </w:pPr>
      <w:r>
        <w:t xml:space="preserve">The impulse function can be represented graphically </w:t>
      </w:r>
      <w:proofErr w:type="gramStart"/>
      <w:r>
        <w:t xml:space="preserve">as </w:t>
      </w:r>
      <w:proofErr w:type="gramEnd"/>
      <m:oMath>
        <m:func>
          <m:funcPr>
            <m:ctrlPr>
              <w:rPr>
                <w:rFonts w:ascii="Cambria Math" w:hAnsi="Cambria Math"/>
                <w:i/>
              </w:rPr>
            </m:ctrlPr>
          </m:funcPr>
          <m:fName>
            <m:limLow>
              <m:limLowPr>
                <m:ctrlPr>
                  <w:rPr>
                    <w:rFonts w:ascii="Cambria Math" w:hAnsi="Cambria Math"/>
                    <w:i/>
                  </w:rPr>
                </m:ctrlPr>
              </m:limLowPr>
              <m:e>
                <m:r>
                  <m:rPr>
                    <m:sty m:val="p"/>
                  </m:rPr>
                  <w:rPr>
                    <w:rFonts w:ascii="Cambria Math" w:hAnsi="Cambria Math"/>
                  </w:rPr>
                  <m:t>lim</m:t>
                </m:r>
              </m:e>
              <m:lim>
                <m:r>
                  <w:rPr>
                    <w:rFonts w:ascii="Cambria Math" w:hAnsi="Cambria Math"/>
                  </w:rPr>
                  <m:t>→0</m:t>
                </m:r>
              </m:lim>
            </m:limLow>
          </m:fName>
          <m:e>
            <m:r>
              <w:rPr>
                <w:rFonts w:ascii="Cambria Math" w:hAnsi="Cambria Math"/>
              </w:rPr>
              <m:t>ε</m:t>
            </m:r>
          </m:e>
        </m:func>
      </m:oMath>
      <w:r>
        <w:rPr>
          <w:rFonts w:eastAsiaTheme="minorEastAsia"/>
        </w:rPr>
        <w:t>.</w:t>
      </w:r>
      <w:r>
        <w:tab/>
      </w:r>
    </w:p>
    <w:p w:rsidR="00826D7A" w:rsidRDefault="00826D7A" w:rsidP="00826D7A">
      <w:pPr>
        <w:pStyle w:val="NoSpacing"/>
      </w:pPr>
      <w:r>
        <w:rPr>
          <w:noProof/>
        </w:rPr>
        <w:drawing>
          <wp:inline distT="0" distB="0" distL="0" distR="0">
            <wp:extent cx="2743200" cy="1541145"/>
            <wp:effectExtent l="0" t="0" r="0" b="190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pulseFunction1.PNG"/>
                    <pic:cNvPicPr/>
                  </pic:nvPicPr>
                  <pic:blipFill>
                    <a:blip r:embed="rId8">
                      <a:extLst>
                        <a:ext uri="{28A0092B-C50C-407E-A947-70E740481C1C}">
                          <a14:useLocalDpi xmlns:a14="http://schemas.microsoft.com/office/drawing/2010/main" val="0"/>
                        </a:ext>
                      </a:extLst>
                    </a:blip>
                    <a:stretch>
                      <a:fillRect/>
                    </a:stretch>
                  </pic:blipFill>
                  <pic:spPr>
                    <a:xfrm>
                      <a:off x="0" y="0"/>
                      <a:ext cx="2743200" cy="1541145"/>
                    </a:xfrm>
                    <a:prstGeom prst="rect">
                      <a:avLst/>
                    </a:prstGeom>
                  </pic:spPr>
                </pic:pic>
              </a:graphicData>
            </a:graphic>
          </wp:inline>
        </w:drawing>
      </w:r>
    </w:p>
    <w:p w:rsidR="00826D7A" w:rsidRDefault="00826D7A" w:rsidP="00826D7A">
      <w:pPr>
        <w:pStyle w:val="Caption"/>
        <w:jc w:val="center"/>
      </w:pPr>
      <w:r>
        <w:t xml:space="preserve">Figure </w:t>
      </w:r>
      <w:fldSimple w:instr=" SEQ Figure \* ARABIC ">
        <w:r w:rsidR="0039549D">
          <w:rPr>
            <w:noProof/>
          </w:rPr>
          <w:t>3</w:t>
        </w:r>
      </w:fldSimple>
    </w:p>
    <w:p w:rsidR="00826D7A" w:rsidRDefault="00826D7A" w:rsidP="003D360F">
      <w:pPr>
        <w:rPr>
          <w:rFonts w:eastAsiaTheme="minorEastAsia"/>
        </w:rPr>
      </w:pPr>
      <w:r>
        <w:lastRenderedPageBreak/>
        <w:tab/>
      </w:r>
      <w:r w:rsidR="003D360F">
        <w:t xml:space="preserve">As the </w:t>
      </w:r>
      <w:r w:rsidR="003D360F">
        <w:t xml:space="preserve">limit of </w:t>
      </w:r>
      <m:oMath>
        <m:r>
          <w:rPr>
            <w:rFonts w:ascii="Cambria Math" w:hAnsi="Cambria Math"/>
          </w:rPr>
          <m:t>ε</m:t>
        </m:r>
      </m:oMath>
      <w:r w:rsidR="003D360F">
        <w:rPr>
          <w:rFonts w:eastAsiaTheme="minorEastAsia"/>
        </w:rPr>
        <w:t xml:space="preserve"> goes to zero the width of the impulse function become infinitesimally small, and the height becomes infinitely large. It is impossible to represent this numerically. However, we can use an approximation with the limit of</w:t>
      </w:r>
      <w:r>
        <w:t xml:space="preserve"> </w:t>
      </w:r>
      <m:oMath>
        <m:r>
          <w:rPr>
            <w:rFonts w:ascii="Cambria Math" w:hAnsi="Cambria Math"/>
          </w:rPr>
          <m:t>ε</m:t>
        </m:r>
      </m:oMath>
      <w:r>
        <w:rPr>
          <w:rFonts w:eastAsiaTheme="minorEastAsia"/>
        </w:rPr>
        <w:t xml:space="preserve"> </w:t>
      </w:r>
      <w:r w:rsidR="003D360F">
        <w:rPr>
          <w:rFonts w:eastAsiaTheme="minorEastAsia"/>
        </w:rPr>
        <w:t>not being zero but rather a small</w:t>
      </w:r>
      <w:r>
        <w:rPr>
          <w:rFonts w:eastAsiaTheme="minorEastAsia"/>
        </w:rPr>
        <w:t xml:space="preserve"> finite number. </w:t>
      </w:r>
      <w:r w:rsidR="0039549D">
        <w:rPr>
          <w:rFonts w:eastAsiaTheme="minorEastAsia"/>
        </w:rPr>
        <w:t xml:space="preserve">This small finite number has to be the time step </w:t>
      </w:r>
      <m:oMath>
        <m:r>
          <w:rPr>
            <w:rFonts w:ascii="Cambria Math" w:eastAsiaTheme="minorEastAsia" w:hAnsi="Cambria Math"/>
          </w:rPr>
          <m:t>∆</m:t>
        </m:r>
      </m:oMath>
      <w:r w:rsidR="00C6642E">
        <w:rPr>
          <w:rFonts w:eastAsiaTheme="minorEastAsia"/>
        </w:rPr>
        <w:t xml:space="preserve"> since this represents the time step in the time vector</w:t>
      </w:r>
      <w:bookmarkStart w:id="0" w:name="_GoBack"/>
      <w:bookmarkEnd w:id="0"/>
      <w:r w:rsidR="0039549D">
        <w:rPr>
          <w:rFonts w:eastAsiaTheme="minorEastAsia"/>
        </w:rPr>
        <w:t>. Using this approximation, Figure 3 can be changed.</w:t>
      </w:r>
    </w:p>
    <w:p w:rsidR="0039549D" w:rsidRDefault="0039549D" w:rsidP="003D360F">
      <w:r>
        <w:rPr>
          <w:noProof/>
        </w:rPr>
        <w:drawing>
          <wp:inline distT="0" distB="0" distL="0" distR="0">
            <wp:extent cx="2743200" cy="160591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pulseFunction2.PNG"/>
                    <pic:cNvPicPr/>
                  </pic:nvPicPr>
                  <pic:blipFill>
                    <a:blip r:embed="rId9">
                      <a:extLst>
                        <a:ext uri="{28A0092B-C50C-407E-A947-70E740481C1C}">
                          <a14:useLocalDpi xmlns:a14="http://schemas.microsoft.com/office/drawing/2010/main" val="0"/>
                        </a:ext>
                      </a:extLst>
                    </a:blip>
                    <a:stretch>
                      <a:fillRect/>
                    </a:stretch>
                  </pic:blipFill>
                  <pic:spPr>
                    <a:xfrm>
                      <a:off x="0" y="0"/>
                      <a:ext cx="2743200" cy="1605915"/>
                    </a:xfrm>
                    <a:prstGeom prst="rect">
                      <a:avLst/>
                    </a:prstGeom>
                  </pic:spPr>
                </pic:pic>
              </a:graphicData>
            </a:graphic>
          </wp:inline>
        </w:drawing>
      </w:r>
    </w:p>
    <w:p w:rsidR="0039549D" w:rsidRDefault="0039549D" w:rsidP="0039549D">
      <w:pPr>
        <w:pStyle w:val="Caption"/>
        <w:jc w:val="center"/>
      </w:pPr>
      <w:r>
        <w:t xml:space="preserve">Figure </w:t>
      </w:r>
      <w:fldSimple w:instr=" SEQ Figure \* ARABIC ">
        <w:r>
          <w:rPr>
            <w:noProof/>
          </w:rPr>
          <w:t>4</w:t>
        </w:r>
      </w:fldSimple>
    </w:p>
    <w:p w:rsidR="009746FD" w:rsidRPr="009746FD" w:rsidRDefault="00C6642E" w:rsidP="009746FD">
      <w:r>
        <w:tab/>
        <w:t xml:space="preserve">As </w:t>
      </w:r>
      <m:oMath>
        <m:r>
          <w:rPr>
            <w:rFonts w:ascii="Cambria Math" w:eastAsiaTheme="minorEastAsia" w:hAnsi="Cambria Math"/>
          </w:rPr>
          <m:t>∆</m:t>
        </m:r>
      </m:oMath>
      <w:r>
        <w:rPr>
          <w:rFonts w:eastAsiaTheme="minorEastAsia"/>
        </w:rPr>
        <w:t xml:space="preserve"> gets smaller, the closer it becomes to a true approximation of an impulse function with a height of 1/</w:t>
      </w:r>
      <m:oMath>
        <m:r>
          <w:rPr>
            <w:rFonts w:ascii="Cambria Math" w:eastAsiaTheme="minorEastAsia" w:hAnsi="Cambria Math"/>
          </w:rPr>
          <m:t>∆</m:t>
        </m:r>
      </m:oMath>
      <w:r>
        <w:rPr>
          <w:rFonts w:eastAsiaTheme="minorEastAsia"/>
        </w:rPr>
        <w:t xml:space="preserve"> and a width </w:t>
      </w:r>
      <w:proofErr w:type="gramStart"/>
      <w:r>
        <w:rPr>
          <w:rFonts w:eastAsiaTheme="minorEastAsia"/>
        </w:rPr>
        <w:t xml:space="preserve">of </w:t>
      </w:r>
      <w:proofErr w:type="gramEnd"/>
      <m:oMath>
        <m:r>
          <w:rPr>
            <w:rFonts w:ascii="Cambria Math" w:eastAsiaTheme="minorEastAsia" w:hAnsi="Cambria Math"/>
          </w:rPr>
          <m:t>∆</m:t>
        </m:r>
      </m:oMath>
      <w:r>
        <w:rPr>
          <w:rFonts w:eastAsiaTheme="minorEastAsia"/>
        </w:rPr>
        <w:t>. Using this approximation, Equation 6 becomes the form.</w:t>
      </w:r>
    </w:p>
    <w:p w:rsidR="008A568D" w:rsidRDefault="008A568D" w:rsidP="00581029"/>
    <w:p w:rsidR="00D32E3B" w:rsidRPr="00D32E3B" w:rsidRDefault="00D32E3B" w:rsidP="00D32E3B">
      <w:pPr>
        <w:rPr>
          <w:rFonts w:eastAsiaTheme="minorEastAsia"/>
        </w:rPr>
      </w:pPr>
      <m:oMathPara>
        <m:oMath>
          <m:r>
            <w:rPr>
              <w:rFonts w:ascii="Cambria Math" w:hAnsi="Cambria Math"/>
            </w:rPr>
            <m:t>h</m:t>
          </m:r>
          <m:d>
            <m:dPr>
              <m:ctrlPr>
                <w:rPr>
                  <w:rFonts w:ascii="Cambria Math" w:hAnsi="Cambria Math"/>
                  <w:i/>
                </w:rPr>
              </m:ctrlPr>
            </m:dPr>
            <m:e>
              <m:r>
                <w:rPr>
                  <w:rFonts w:ascii="Cambria Math" w:hAnsi="Cambria Math"/>
                </w:rPr>
                <m:t>t+ ∆</m:t>
              </m:r>
            </m:e>
          </m:d>
          <m:r>
            <w:rPr>
              <w:rFonts w:ascii="Cambria Math" w:hAnsi="Cambria Math"/>
            </w:rPr>
            <m:t>=</m:t>
          </m:r>
          <m:d>
            <m:dPr>
              <m:ctrlPr>
                <w:rPr>
                  <w:rFonts w:ascii="Cambria Math" w:hAnsi="Cambria Math"/>
                  <w:i/>
                </w:rPr>
              </m:ctrlPr>
            </m:dPr>
            <m:e>
              <m:f>
                <m:fPr>
                  <m:ctrlPr>
                    <w:rPr>
                      <w:rFonts w:ascii="Cambria Math" w:hAnsi="Cambria Math"/>
                      <w:i/>
                    </w:rPr>
                  </m:ctrlPr>
                </m:fPr>
                <m:num>
                  <m:r>
                    <w:rPr>
                      <w:rFonts w:ascii="Cambria Math" w:hAnsi="Cambria Math"/>
                    </w:rPr>
                    <m:t>1</m:t>
                  </m:r>
                </m:num>
                <m:den>
                  <m:r>
                    <w:rPr>
                      <w:rFonts w:ascii="Cambria Math" w:hAnsi="Cambria Math"/>
                    </w:rPr>
                    <m:t>∆</m:t>
                  </m:r>
                </m:den>
              </m:f>
              <m:r>
                <w:rPr>
                  <w:rFonts w:ascii="Cambria Math" w:hAnsi="Cambria Math"/>
                </w:rPr>
                <m:t>-h</m:t>
              </m:r>
              <m:d>
                <m:dPr>
                  <m:ctrlPr>
                    <w:rPr>
                      <w:rFonts w:ascii="Cambria Math" w:hAnsi="Cambria Math"/>
                      <w:i/>
                    </w:rPr>
                  </m:ctrlPr>
                </m:dPr>
                <m:e>
                  <m:r>
                    <w:rPr>
                      <w:rFonts w:ascii="Cambria Math" w:hAnsi="Cambria Math"/>
                    </w:rPr>
                    <m:t>t</m:t>
                  </m:r>
                </m:e>
              </m:d>
            </m:e>
          </m:d>
          <m:r>
            <w:rPr>
              <w:rFonts w:ascii="Cambria Math" w:hAnsi="Cambria Math"/>
            </w:rPr>
            <m:t>∆+h(t)</m:t>
          </m:r>
        </m:oMath>
      </m:oMathPara>
    </w:p>
    <w:p w:rsidR="00D32E3B" w:rsidRDefault="00D32E3B" w:rsidP="00D32E3B">
      <w:pPr>
        <w:pStyle w:val="Caption"/>
        <w:jc w:val="center"/>
      </w:pPr>
      <w:r>
        <w:t xml:space="preserve">Equation </w:t>
      </w:r>
      <w:fldSimple w:instr=" SEQ Equation \* ARABIC ">
        <w:r w:rsidR="007704FA">
          <w:rPr>
            <w:noProof/>
          </w:rPr>
          <w:t>7</w:t>
        </w:r>
      </w:fldSimple>
    </w:p>
    <w:p w:rsidR="00F642D0" w:rsidRPr="00F642D0" w:rsidRDefault="00F642D0" w:rsidP="00F642D0">
      <w:r>
        <w:tab/>
      </w:r>
      <w:proofErr w:type="gramStart"/>
      <w:r>
        <w:t xml:space="preserve">The </w:t>
      </w:r>
      <m:oMath>
        <m:f>
          <m:fPr>
            <m:ctrlPr>
              <w:rPr>
                <w:rFonts w:ascii="Cambria Math" w:hAnsi="Cambria Math"/>
                <w:i/>
              </w:rPr>
            </m:ctrlPr>
          </m:fPr>
          <m:num>
            <m:r>
              <w:rPr>
                <w:rFonts w:ascii="Cambria Math" w:hAnsi="Cambria Math"/>
              </w:rPr>
              <m:t>1</m:t>
            </m:r>
          </m:num>
          <m:den>
            <m:r>
              <w:rPr>
                <w:rFonts w:ascii="Cambria Math" w:hAnsi="Cambria Math"/>
              </w:rPr>
              <m:t>∆</m:t>
            </m:r>
          </m:den>
        </m:f>
      </m:oMath>
      <w:r>
        <w:rPr>
          <w:rFonts w:eastAsiaTheme="minorEastAsia"/>
        </w:rPr>
        <w:t xml:space="preserve"> is</w:t>
      </w:r>
      <w:proofErr w:type="gramEnd"/>
      <w:r>
        <w:rPr>
          <w:rFonts w:eastAsiaTheme="minorEastAsia"/>
        </w:rPr>
        <w:t xml:space="preserve"> only part of Equation 7 at t= 0 since at this time the impulse function assumes a value other than 0.</w:t>
      </w:r>
    </w:p>
    <w:p w:rsidR="007704FA" w:rsidRDefault="007704FA" w:rsidP="007704FA">
      <w:pPr>
        <w:rPr>
          <w:rFonts w:eastAsiaTheme="minorEastAsia"/>
        </w:rPr>
      </w:pPr>
      <w:r>
        <w:tab/>
        <w:t xml:space="preserve">The next issue to resolve is the initial condition </w:t>
      </w:r>
      <w:proofErr w:type="gramStart"/>
      <w:r>
        <w:t xml:space="preserve">of </w:t>
      </w:r>
      <w:proofErr w:type="gramEnd"/>
      <m:oMath>
        <m:r>
          <w:rPr>
            <w:rFonts w:ascii="Cambria Math" w:hAnsi="Cambria Math"/>
          </w:rPr>
          <m:t>h(t)</m:t>
        </m:r>
      </m:oMath>
      <w:r>
        <w:rPr>
          <w:rFonts w:eastAsiaTheme="minorEastAsia"/>
        </w:rPr>
        <w:t xml:space="preserve">. Fortunately </w:t>
      </w:r>
      <m:oMath>
        <m:r>
          <w:rPr>
            <w:rFonts w:ascii="Cambria Math" w:hAnsi="Cambria Math"/>
          </w:rPr>
          <m:t>h(t)</m:t>
        </m:r>
      </m:oMath>
      <w:r>
        <w:rPr>
          <w:rFonts w:eastAsiaTheme="minorEastAsia"/>
        </w:rPr>
        <w:t xml:space="preserve"> must be causal; thus all values of </w:t>
      </w:r>
      <m:oMath>
        <m:r>
          <w:rPr>
            <w:rFonts w:ascii="Cambria Math" w:hAnsi="Cambria Math"/>
          </w:rPr>
          <m:t>h(t)</m:t>
        </m:r>
      </m:oMath>
      <w:r>
        <w:rPr>
          <w:rFonts w:eastAsiaTheme="minorEastAsia"/>
        </w:rPr>
        <w:t xml:space="preserve"> at t &lt;0 must be zero. So at </w:t>
      </w:r>
      <m:oMath>
        <m:r>
          <w:rPr>
            <w:rFonts w:ascii="Cambria Math" w:hAnsi="Cambria Math"/>
          </w:rPr>
          <m:t>h(-∆)</m:t>
        </m:r>
      </m:oMath>
      <w:r>
        <w:rPr>
          <w:rFonts w:eastAsiaTheme="minorEastAsia"/>
        </w:rPr>
        <w:t xml:space="preserve"> the value is 0. Plugging this information into Equation 7 gives the value of </w:t>
      </w:r>
      <m:oMath>
        <m:r>
          <w:rPr>
            <w:rFonts w:ascii="Cambria Math" w:hAnsi="Cambria Math"/>
          </w:rPr>
          <m:t>h(t)</m:t>
        </m:r>
      </m:oMath>
      <w:r>
        <w:rPr>
          <w:rFonts w:eastAsiaTheme="minorEastAsia"/>
        </w:rPr>
        <w:t xml:space="preserve"> at t = 0. </w:t>
      </w:r>
    </w:p>
    <w:p w:rsidR="007704FA" w:rsidRPr="007704FA" w:rsidRDefault="007704FA" w:rsidP="007704FA">
      <w:pPr>
        <w:rPr>
          <w:rFonts w:eastAsiaTheme="minorEastAsia"/>
        </w:rPr>
      </w:pPr>
      <m:oMathPara>
        <m:oMath>
          <m:r>
            <w:rPr>
              <w:rFonts w:ascii="Cambria Math" w:hAnsi="Cambria Math"/>
            </w:rPr>
            <m:t>h</m:t>
          </m:r>
          <m:d>
            <m:dPr>
              <m:ctrlPr>
                <w:rPr>
                  <w:rFonts w:ascii="Cambria Math" w:hAnsi="Cambria Math"/>
                  <w:i/>
                </w:rPr>
              </m:ctrlPr>
            </m:dPr>
            <m:e>
              <m:r>
                <w:rPr>
                  <w:rFonts w:ascii="Cambria Math" w:hAnsi="Cambria Math"/>
                </w:rPr>
                <m:t>0</m:t>
              </m:r>
            </m:e>
          </m:d>
          <m:r>
            <w:rPr>
              <w:rFonts w:ascii="Cambria Math" w:hAnsi="Cambria Math"/>
            </w:rPr>
            <m:t>=</m:t>
          </m:r>
          <m:d>
            <m:dPr>
              <m:ctrlPr>
                <w:rPr>
                  <w:rFonts w:ascii="Cambria Math" w:hAnsi="Cambria Math"/>
                  <w:i/>
                </w:rPr>
              </m:ctrlPr>
            </m:dPr>
            <m:e>
              <m:r>
                <w:rPr>
                  <w:rFonts w:ascii="Cambria Math" w:hAnsi="Cambria Math"/>
                </w:rPr>
                <m:t>0-</m:t>
              </m:r>
              <m:r>
                <w:rPr>
                  <w:rFonts w:ascii="Cambria Math" w:hAnsi="Cambria Math"/>
                </w:rPr>
                <m:t>h</m:t>
              </m:r>
              <m:d>
                <m:dPr>
                  <m:ctrlPr>
                    <w:rPr>
                      <w:rFonts w:ascii="Cambria Math" w:hAnsi="Cambria Math"/>
                      <w:i/>
                    </w:rPr>
                  </m:ctrlPr>
                </m:dPr>
                <m:e>
                  <m:r>
                    <w:rPr>
                      <w:rFonts w:ascii="Cambria Math" w:hAnsi="Cambria Math"/>
                    </w:rPr>
                    <m:t>-∆</m:t>
                  </m:r>
                </m:e>
              </m:d>
            </m:e>
          </m:d>
          <m:r>
            <w:rPr>
              <w:rFonts w:ascii="Cambria Math" w:hAnsi="Cambria Math"/>
            </w:rPr>
            <m:t>∆+h(-∆)</m:t>
          </m:r>
        </m:oMath>
      </m:oMathPara>
    </w:p>
    <w:p w:rsidR="007704FA" w:rsidRDefault="007704FA" w:rsidP="007704FA">
      <w:pPr>
        <w:pStyle w:val="Caption"/>
        <w:jc w:val="center"/>
      </w:pPr>
      <w:r>
        <w:t xml:space="preserve">Equation </w:t>
      </w:r>
      <w:fldSimple w:instr=" SEQ Equation \* ARABIC ">
        <w:r>
          <w:rPr>
            <w:noProof/>
          </w:rPr>
          <w:t>8</w:t>
        </w:r>
      </w:fldSimple>
    </w:p>
    <w:p w:rsidR="007704FA" w:rsidRDefault="007704FA" w:rsidP="007704FA">
      <w:r>
        <w:lastRenderedPageBreak/>
        <w:tab/>
        <w:t>Simplifying Equation 8 yields.</w:t>
      </w:r>
    </w:p>
    <w:p w:rsidR="007704FA" w:rsidRPr="007704FA" w:rsidRDefault="007704FA" w:rsidP="007704FA">
      <w:pPr>
        <w:rPr>
          <w:rFonts w:eastAsiaTheme="minorEastAsia"/>
        </w:rPr>
      </w:pPr>
      <m:oMathPara>
        <m:oMath>
          <m:r>
            <w:rPr>
              <w:rFonts w:ascii="Cambria Math" w:hAnsi="Cambria Math"/>
            </w:rPr>
            <m:t>h</m:t>
          </m:r>
          <m:d>
            <m:dPr>
              <m:ctrlPr>
                <w:rPr>
                  <w:rFonts w:ascii="Cambria Math" w:hAnsi="Cambria Math"/>
                  <w:i/>
                </w:rPr>
              </m:ctrlPr>
            </m:dPr>
            <m:e>
              <m:r>
                <w:rPr>
                  <w:rFonts w:ascii="Cambria Math" w:hAnsi="Cambria Math"/>
                </w:rPr>
                <m:t>0</m:t>
              </m:r>
            </m:e>
          </m:d>
          <m:r>
            <w:rPr>
              <w:rFonts w:ascii="Cambria Math" w:hAnsi="Cambria Math"/>
            </w:rPr>
            <m:t>=</m:t>
          </m:r>
          <m:d>
            <m:dPr>
              <m:ctrlPr>
                <w:rPr>
                  <w:rFonts w:ascii="Cambria Math" w:hAnsi="Cambria Math"/>
                  <w:i/>
                </w:rPr>
              </m:ctrlPr>
            </m:dPr>
            <m:e>
              <m:r>
                <w:rPr>
                  <w:rFonts w:ascii="Cambria Math" w:hAnsi="Cambria Math"/>
                </w:rPr>
                <m:t>0-</m:t>
              </m:r>
              <m:r>
                <w:rPr>
                  <w:rFonts w:ascii="Cambria Math" w:hAnsi="Cambria Math"/>
                </w:rPr>
                <m:t>h</m:t>
              </m:r>
              <m:d>
                <m:dPr>
                  <m:ctrlPr>
                    <w:rPr>
                      <w:rFonts w:ascii="Cambria Math" w:hAnsi="Cambria Math"/>
                      <w:i/>
                    </w:rPr>
                  </m:ctrlPr>
                </m:dPr>
                <m:e>
                  <m:r>
                    <w:rPr>
                      <w:rFonts w:ascii="Cambria Math" w:hAnsi="Cambria Math"/>
                    </w:rPr>
                    <m:t>-∆</m:t>
                  </m:r>
                </m:e>
              </m:d>
            </m:e>
          </m:d>
          <m:r>
            <w:rPr>
              <w:rFonts w:ascii="Cambria Math" w:hAnsi="Cambria Math"/>
            </w:rPr>
            <m:t>∆+h(-∆)</m:t>
          </m:r>
        </m:oMath>
      </m:oMathPara>
    </w:p>
    <w:p w:rsidR="007704FA" w:rsidRPr="007704FA" w:rsidRDefault="007704FA" w:rsidP="007704FA">
      <w:pPr>
        <w:jc w:val="center"/>
        <w:rPr>
          <w:rFonts w:eastAsiaTheme="minorEastAsia"/>
        </w:rPr>
      </w:pPr>
      <w:r>
        <w:rPr>
          <w:rFonts w:eastAsiaTheme="minorEastAsia"/>
        </w:rPr>
        <w:t>=&gt;</w:t>
      </w:r>
    </w:p>
    <w:p w:rsidR="007704FA" w:rsidRPr="007704FA" w:rsidRDefault="007704FA" w:rsidP="007704FA">
      <w:pPr>
        <w:rPr>
          <w:rFonts w:eastAsiaTheme="minorEastAsia"/>
        </w:rPr>
      </w:pPr>
      <m:oMathPara>
        <m:oMath>
          <m:r>
            <w:rPr>
              <w:rFonts w:ascii="Cambria Math" w:hAnsi="Cambria Math"/>
            </w:rPr>
            <m:t>h</m:t>
          </m:r>
          <m:d>
            <m:dPr>
              <m:ctrlPr>
                <w:rPr>
                  <w:rFonts w:ascii="Cambria Math" w:hAnsi="Cambria Math"/>
                  <w:i/>
                </w:rPr>
              </m:ctrlPr>
            </m:dPr>
            <m:e>
              <m:r>
                <w:rPr>
                  <w:rFonts w:ascii="Cambria Math" w:hAnsi="Cambria Math"/>
                </w:rPr>
                <m:t>0</m:t>
              </m:r>
            </m:e>
          </m:d>
          <m:r>
            <w:rPr>
              <w:rFonts w:ascii="Cambria Math" w:hAnsi="Cambria Math"/>
            </w:rPr>
            <m:t>=0</m:t>
          </m:r>
        </m:oMath>
      </m:oMathPara>
    </w:p>
    <w:p w:rsidR="007704FA" w:rsidRDefault="007704FA" w:rsidP="007704FA">
      <w:pPr>
        <w:rPr>
          <w:rFonts w:eastAsiaTheme="minorEastAsia"/>
        </w:rPr>
      </w:pPr>
      <w:r>
        <w:rPr>
          <w:rFonts w:eastAsiaTheme="minorEastAsia"/>
        </w:rPr>
        <w:tab/>
        <w:t xml:space="preserve">We now have the value of </w:t>
      </w:r>
      <m:oMath>
        <m:r>
          <w:rPr>
            <w:rFonts w:ascii="Cambria Math" w:hAnsi="Cambria Math"/>
          </w:rPr>
          <m:t>h(t)</m:t>
        </m:r>
      </m:oMath>
      <w:r>
        <w:rPr>
          <w:rFonts w:eastAsiaTheme="minorEastAsia"/>
        </w:rPr>
        <w:t xml:space="preserve"> at t = 0. We can now solve for </w:t>
      </w:r>
      <m:oMath>
        <m:r>
          <w:rPr>
            <w:rFonts w:ascii="Cambria Math" w:hAnsi="Cambria Math"/>
          </w:rPr>
          <m:t>h(t)</m:t>
        </m:r>
      </m:oMath>
      <w:r w:rsidR="00F642D0">
        <w:rPr>
          <w:rFonts w:eastAsiaTheme="minorEastAsia"/>
        </w:rPr>
        <w:t xml:space="preserve"> at t </w:t>
      </w:r>
      <w:proofErr w:type="gramStart"/>
      <w:r w:rsidR="00F642D0">
        <w:rPr>
          <w:rFonts w:eastAsiaTheme="minorEastAsia"/>
        </w:rPr>
        <w:t xml:space="preserve">= </w:t>
      </w:r>
      <w:proofErr w:type="gramEnd"/>
      <m:oMath>
        <m:r>
          <w:rPr>
            <w:rFonts w:ascii="Cambria Math" w:hAnsi="Cambria Math"/>
          </w:rPr>
          <m:t>∆</m:t>
        </m:r>
      </m:oMath>
      <w:r>
        <w:rPr>
          <w:rFonts w:eastAsiaTheme="minorEastAsia"/>
        </w:rPr>
        <w:t>.</w:t>
      </w:r>
    </w:p>
    <w:p w:rsidR="007704FA" w:rsidRPr="007704FA" w:rsidRDefault="007704FA" w:rsidP="007704FA">
      <w:pPr>
        <w:rPr>
          <w:rFonts w:eastAsiaTheme="minorEastAsia"/>
        </w:rPr>
      </w:pPr>
      <m:oMathPara>
        <m:oMath>
          <m:r>
            <w:rPr>
              <w:rFonts w:ascii="Cambria Math" w:hAnsi="Cambria Math"/>
            </w:rPr>
            <m:t>h</m:t>
          </m:r>
          <m:d>
            <m:dPr>
              <m:ctrlPr>
                <w:rPr>
                  <w:rFonts w:ascii="Cambria Math" w:hAnsi="Cambria Math"/>
                  <w:i/>
                </w:rPr>
              </m:ctrlPr>
            </m:dPr>
            <m:e>
              <m:r>
                <w:rPr>
                  <w:rFonts w:ascii="Cambria Math" w:hAnsi="Cambria Math"/>
                </w:rPr>
                <m:t>∆</m:t>
              </m:r>
            </m:e>
          </m:d>
          <m:r>
            <w:rPr>
              <w:rFonts w:ascii="Cambria Math" w:hAnsi="Cambria Math"/>
            </w:rPr>
            <m:t>=</m:t>
          </m:r>
          <m:d>
            <m:dPr>
              <m:ctrlPr>
                <w:rPr>
                  <w:rFonts w:ascii="Cambria Math" w:hAnsi="Cambria Math"/>
                  <w:i/>
                </w:rPr>
              </m:ctrlPr>
            </m:dPr>
            <m:e>
              <m:f>
                <m:fPr>
                  <m:ctrlPr>
                    <w:rPr>
                      <w:rFonts w:ascii="Cambria Math" w:hAnsi="Cambria Math"/>
                      <w:i/>
                    </w:rPr>
                  </m:ctrlPr>
                </m:fPr>
                <m:num>
                  <m:r>
                    <w:rPr>
                      <w:rFonts w:ascii="Cambria Math" w:hAnsi="Cambria Math"/>
                    </w:rPr>
                    <m:t>1</m:t>
                  </m:r>
                </m:num>
                <m:den>
                  <m:r>
                    <w:rPr>
                      <w:rFonts w:ascii="Cambria Math" w:hAnsi="Cambria Math"/>
                    </w:rPr>
                    <m:t>∆</m:t>
                  </m:r>
                </m:den>
              </m:f>
              <m:r>
                <w:rPr>
                  <w:rFonts w:ascii="Cambria Math" w:hAnsi="Cambria Math"/>
                </w:rPr>
                <m:t>-h</m:t>
              </m:r>
              <m:d>
                <m:dPr>
                  <m:ctrlPr>
                    <w:rPr>
                      <w:rFonts w:ascii="Cambria Math" w:hAnsi="Cambria Math"/>
                      <w:i/>
                    </w:rPr>
                  </m:ctrlPr>
                </m:dPr>
                <m:e>
                  <m:r>
                    <w:rPr>
                      <w:rFonts w:ascii="Cambria Math" w:hAnsi="Cambria Math"/>
                    </w:rPr>
                    <m:t>0</m:t>
                  </m:r>
                </m:e>
              </m:d>
            </m:e>
          </m:d>
          <m:r>
            <w:rPr>
              <w:rFonts w:ascii="Cambria Math" w:hAnsi="Cambria Math"/>
            </w:rPr>
            <m:t>∆+h(</m:t>
          </m:r>
          <m:r>
            <w:rPr>
              <w:rFonts w:ascii="Cambria Math" w:hAnsi="Cambria Math"/>
            </w:rPr>
            <m:t>0)</m:t>
          </m:r>
        </m:oMath>
      </m:oMathPara>
    </w:p>
    <w:p w:rsidR="007704FA" w:rsidRDefault="007704FA" w:rsidP="007704FA">
      <w:pPr>
        <w:jc w:val="center"/>
        <w:rPr>
          <w:rFonts w:eastAsiaTheme="minorEastAsia"/>
        </w:rPr>
      </w:pPr>
      <w:r>
        <w:rPr>
          <w:rFonts w:eastAsiaTheme="minorEastAsia"/>
        </w:rPr>
        <w:t>=&gt;</w:t>
      </w:r>
    </w:p>
    <w:p w:rsidR="007704FA" w:rsidRPr="007704FA" w:rsidRDefault="007704FA" w:rsidP="007704FA">
      <w:pPr>
        <w:rPr>
          <w:rFonts w:eastAsiaTheme="minorEastAsia"/>
        </w:rPr>
      </w:pPr>
      <m:oMathPara>
        <m:oMath>
          <m:r>
            <w:rPr>
              <w:rFonts w:ascii="Cambria Math" w:hAnsi="Cambria Math"/>
            </w:rPr>
            <m:t>h</m:t>
          </m:r>
          <m:d>
            <m:dPr>
              <m:ctrlPr>
                <w:rPr>
                  <w:rFonts w:ascii="Cambria Math" w:hAnsi="Cambria Math"/>
                  <w:i/>
                </w:rPr>
              </m:ctrlPr>
            </m:dPr>
            <m:e>
              <m:r>
                <w:rPr>
                  <w:rFonts w:ascii="Cambria Math" w:hAnsi="Cambria Math"/>
                </w:rPr>
                <m:t>∆</m:t>
              </m:r>
            </m:e>
          </m:d>
          <m:r>
            <w:rPr>
              <w:rFonts w:ascii="Cambria Math" w:hAnsi="Cambria Math"/>
            </w:rPr>
            <m:t>=</m:t>
          </m:r>
          <m:d>
            <m:dPr>
              <m:ctrlPr>
                <w:rPr>
                  <w:rFonts w:ascii="Cambria Math" w:hAnsi="Cambria Math"/>
                  <w:i/>
                </w:rPr>
              </m:ctrlPr>
            </m:dPr>
            <m:e>
              <m:f>
                <m:fPr>
                  <m:ctrlPr>
                    <w:rPr>
                      <w:rFonts w:ascii="Cambria Math" w:hAnsi="Cambria Math"/>
                      <w:i/>
                    </w:rPr>
                  </m:ctrlPr>
                </m:fPr>
                <m:num>
                  <m:r>
                    <w:rPr>
                      <w:rFonts w:ascii="Cambria Math" w:hAnsi="Cambria Math"/>
                    </w:rPr>
                    <m:t>1</m:t>
                  </m:r>
                </m:num>
                <m:den>
                  <m:r>
                    <w:rPr>
                      <w:rFonts w:ascii="Cambria Math" w:hAnsi="Cambria Math"/>
                    </w:rPr>
                    <m:t>∆</m:t>
                  </m:r>
                </m:den>
              </m:f>
              <m:r>
                <w:rPr>
                  <w:rFonts w:ascii="Cambria Math" w:hAnsi="Cambria Math"/>
                </w:rPr>
                <m:t>+0</m:t>
              </m:r>
            </m:e>
          </m:d>
          <m:r>
            <w:rPr>
              <w:rFonts w:ascii="Cambria Math" w:hAnsi="Cambria Math"/>
            </w:rPr>
            <m:t>∆+0</m:t>
          </m:r>
        </m:oMath>
      </m:oMathPara>
    </w:p>
    <w:p w:rsidR="007704FA" w:rsidRDefault="007704FA" w:rsidP="007704FA">
      <w:pPr>
        <w:jc w:val="center"/>
        <w:rPr>
          <w:rFonts w:eastAsiaTheme="minorEastAsia"/>
        </w:rPr>
      </w:pPr>
      <w:r>
        <w:rPr>
          <w:rFonts w:eastAsiaTheme="minorEastAsia"/>
        </w:rPr>
        <w:t>=&gt;</w:t>
      </w:r>
    </w:p>
    <w:p w:rsidR="007704FA" w:rsidRDefault="007704FA" w:rsidP="007704FA">
      <w:pPr>
        <w:jc w:val="center"/>
        <w:rPr>
          <w:rFonts w:eastAsiaTheme="minorEastAsia"/>
        </w:rPr>
      </w:pPr>
      <m:oMath>
        <m:r>
          <w:rPr>
            <w:rFonts w:ascii="Cambria Math" w:hAnsi="Cambria Math"/>
          </w:rPr>
          <m:t>h</m:t>
        </m:r>
        <m:d>
          <m:dPr>
            <m:ctrlPr>
              <w:rPr>
                <w:rFonts w:ascii="Cambria Math" w:hAnsi="Cambria Math"/>
                <w:i/>
              </w:rPr>
            </m:ctrlPr>
          </m:dPr>
          <m:e>
            <m:r>
              <w:rPr>
                <w:rFonts w:ascii="Cambria Math" w:hAnsi="Cambria Math"/>
              </w:rPr>
              <m:t>∆</m:t>
            </m:r>
          </m:e>
        </m:d>
        <m:r>
          <w:rPr>
            <w:rFonts w:ascii="Cambria Math" w:hAnsi="Cambria Math"/>
          </w:rPr>
          <m:t>=1</m:t>
        </m:r>
      </m:oMath>
      <w:r w:rsidR="00F642D0">
        <w:rPr>
          <w:rFonts w:eastAsiaTheme="minorEastAsia"/>
        </w:rPr>
        <w:t>.</w:t>
      </w:r>
    </w:p>
    <w:p w:rsidR="00F642D0" w:rsidRDefault="00F642D0" w:rsidP="00F642D0">
      <w:pPr>
        <w:rPr>
          <w:rFonts w:eastAsiaTheme="minorEastAsia"/>
        </w:rPr>
      </w:pPr>
      <w:r>
        <w:rPr>
          <w:rFonts w:eastAsiaTheme="minorEastAsia"/>
        </w:rPr>
        <w:tab/>
        <w:t xml:space="preserve">This process is repeated until all values of </w:t>
      </w:r>
      <m:oMath>
        <m:r>
          <w:rPr>
            <w:rFonts w:ascii="Cambria Math" w:hAnsi="Cambria Math"/>
          </w:rPr>
          <m:t>h</m:t>
        </m:r>
        <m:d>
          <m:dPr>
            <m:ctrlPr>
              <w:rPr>
                <w:rFonts w:ascii="Cambria Math" w:hAnsi="Cambria Math"/>
                <w:i/>
              </w:rPr>
            </m:ctrlPr>
          </m:dPr>
          <m:e>
            <m:r>
              <w:rPr>
                <w:rFonts w:ascii="Cambria Math" w:hAnsi="Cambria Math"/>
              </w:rPr>
              <m:t>t</m:t>
            </m:r>
          </m:e>
        </m:d>
      </m:oMath>
      <w:r>
        <w:rPr>
          <w:rFonts w:eastAsiaTheme="minorEastAsia"/>
        </w:rPr>
        <w:t xml:space="preserve"> are found. </w:t>
      </w:r>
    </w:p>
    <w:p w:rsidR="00F642D0" w:rsidRDefault="00F642D0" w:rsidP="00F642D0">
      <w:pPr>
        <w:rPr>
          <w:rFonts w:eastAsiaTheme="minorEastAsia"/>
        </w:rPr>
      </w:pPr>
      <w:r>
        <w:rPr>
          <w:rFonts w:eastAsiaTheme="minorEastAsia"/>
        </w:rPr>
        <w:tab/>
      </w:r>
    </w:p>
    <w:p w:rsidR="007704FA" w:rsidRDefault="007704FA" w:rsidP="007704FA">
      <w:pPr>
        <w:jc w:val="center"/>
        <w:rPr>
          <w:rFonts w:eastAsiaTheme="minorEastAsia"/>
        </w:rPr>
      </w:pPr>
    </w:p>
    <w:p w:rsidR="007704FA" w:rsidRPr="007704FA" w:rsidRDefault="007704FA" w:rsidP="007704FA">
      <w:pPr>
        <w:jc w:val="center"/>
        <w:rPr>
          <w:rFonts w:eastAsiaTheme="minorEastAsia"/>
        </w:rPr>
      </w:pPr>
    </w:p>
    <w:p w:rsidR="007704FA" w:rsidRPr="007704FA" w:rsidRDefault="007704FA" w:rsidP="007704FA">
      <w:pPr>
        <w:jc w:val="center"/>
        <w:rPr>
          <w:rFonts w:eastAsiaTheme="minorEastAsia"/>
        </w:rPr>
      </w:pPr>
    </w:p>
    <w:p w:rsidR="007704FA" w:rsidRPr="007704FA" w:rsidRDefault="007704FA" w:rsidP="007704FA">
      <w:pPr>
        <w:rPr>
          <w:rFonts w:eastAsiaTheme="minorEastAsia"/>
        </w:rPr>
      </w:pPr>
    </w:p>
    <w:p w:rsidR="007704FA" w:rsidRPr="007704FA" w:rsidRDefault="007704FA" w:rsidP="007704FA"/>
    <w:p w:rsidR="00D32E3B" w:rsidRPr="00581029" w:rsidRDefault="00D32E3B" w:rsidP="00581029"/>
    <w:sectPr w:rsidR="00D32E3B" w:rsidRPr="00581029" w:rsidSect="00EF4FF3">
      <w:pgSz w:w="12240" w:h="15840"/>
      <w:pgMar w:top="1440" w:right="1440" w:bottom="1440" w:left="1440" w:header="720" w:footer="720" w:gutter="0"/>
      <w:cols w:num="2"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9891A00"/>
    <w:multiLevelType w:val="hybridMultilevel"/>
    <w:tmpl w:val="F0E415C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4FF3"/>
    <w:rsid w:val="00022391"/>
    <w:rsid w:val="001E1197"/>
    <w:rsid w:val="00266510"/>
    <w:rsid w:val="0039549D"/>
    <w:rsid w:val="003D360F"/>
    <w:rsid w:val="00581029"/>
    <w:rsid w:val="006934B7"/>
    <w:rsid w:val="00704829"/>
    <w:rsid w:val="007704FA"/>
    <w:rsid w:val="00826D7A"/>
    <w:rsid w:val="008A568D"/>
    <w:rsid w:val="009746FD"/>
    <w:rsid w:val="00A82631"/>
    <w:rsid w:val="00C6642E"/>
    <w:rsid w:val="00D32E3B"/>
    <w:rsid w:val="00DD0C62"/>
    <w:rsid w:val="00E6199F"/>
    <w:rsid w:val="00EF4FF3"/>
    <w:rsid w:val="00F642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ECFDCE3-AFCC-4CF0-A7AF-0550ADD613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6199F"/>
    <w:rPr>
      <w:color w:val="808080"/>
    </w:rPr>
  </w:style>
  <w:style w:type="paragraph" w:styleId="Caption">
    <w:name w:val="caption"/>
    <w:basedOn w:val="Normal"/>
    <w:next w:val="Normal"/>
    <w:uiPriority w:val="35"/>
    <w:unhideWhenUsed/>
    <w:qFormat/>
    <w:rsid w:val="00E6199F"/>
    <w:pPr>
      <w:spacing w:after="200" w:line="240" w:lineRule="auto"/>
    </w:pPr>
    <w:rPr>
      <w:i/>
      <w:iCs/>
      <w:color w:val="44546A" w:themeColor="text2"/>
      <w:sz w:val="18"/>
      <w:szCs w:val="18"/>
    </w:rPr>
  </w:style>
  <w:style w:type="paragraph" w:styleId="ListParagraph">
    <w:name w:val="List Paragraph"/>
    <w:basedOn w:val="Normal"/>
    <w:uiPriority w:val="34"/>
    <w:qFormat/>
    <w:rsid w:val="006934B7"/>
    <w:pPr>
      <w:ind w:left="720"/>
      <w:contextualSpacing/>
    </w:pPr>
  </w:style>
  <w:style w:type="paragraph" w:styleId="NoSpacing">
    <w:name w:val="No Spacing"/>
    <w:uiPriority w:val="1"/>
    <w:qFormat/>
    <w:rsid w:val="00826D7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tyles" Target="styles.xml"/><Relationship Id="rId7" Type="http://schemas.openxmlformats.org/officeDocument/2006/relationships/image" Target="media/image2.jp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5C3D51-1E16-4D70-A3A6-E46FEEE269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105</TotalTime>
  <Pages>3</Pages>
  <Words>628</Words>
  <Characters>3582</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Brigham Young University</Company>
  <LinksUpToDate>false</LinksUpToDate>
  <CharactersWithSpaces>4202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Edmond Petersen</dc:creator>
  <cp:keywords/>
  <dc:description/>
  <cp:lastModifiedBy>Mark Petersen</cp:lastModifiedBy>
  <cp:revision>14</cp:revision>
  <dcterms:created xsi:type="dcterms:W3CDTF">2015-07-08T16:50:00Z</dcterms:created>
  <dcterms:modified xsi:type="dcterms:W3CDTF">2015-07-08T20:27:00Z</dcterms:modified>
</cp:coreProperties>
</file>